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/>
        <w:jc w:val="center"/>
        <w:rPr>
          <w:rFonts w:ascii="Times New Roman" w:hAnsi="Times New Roman" w:eastAsia="Times New Roman" w:cs="Times New Roman"/>
          <w:b/>
          <w:b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shd w:fill="FFFFFF" w:val="clear"/>
        </w:rPr>
        <w:t>Zápis ze zasedání Zastupitelstva obce Bludov,</w:t>
      </w:r>
    </w:p>
    <w:p>
      <w:pPr>
        <w:pStyle w:val="Normal"/>
        <w:spacing w:lineRule="exact" w:line="24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hd w:fill="FFFFFF" w:val="clear"/>
        </w:rPr>
        <w:t>konaného dne 19.5. 2021, od 19.00 hodin.</w:t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b/>
          <w:b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b/>
          <w:sz w:val="28"/>
          <w:shd w:fill="FFFFFF" w:val="clear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shd w:fill="FFFFFF" w:val="clear"/>
        </w:rPr>
        <w:t xml:space="preserve">Zasedání Zastupitelstva obce Bludov, bylo zahájeno v 19.00 hodin starostou Jiřím Procházkou (dále jen „předsedající“). </w:t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b/>
          <w:shd w:fill="FFFFFF" w:val="clear"/>
        </w:rPr>
        <w:t>Přítomni</w:t>
      </w:r>
      <w:r>
        <w:rPr>
          <w:rFonts w:eastAsia="Times New Roman" w:cs="Times New Roman" w:ascii="Times New Roman" w:hAnsi="Times New Roman"/>
          <w:shd w:fill="FFFFFF" w:val="clear"/>
        </w:rPr>
        <w:t>: Kavka M., Kutil J, Veselý J., Svoboda J., Procházka J.</w:t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b/>
          <w:shd w:fill="FFFFFF" w:val="clear"/>
        </w:rPr>
        <w:t>Omluveni</w:t>
      </w:r>
      <w:r>
        <w:rPr>
          <w:rFonts w:eastAsia="Times New Roman" w:cs="Times New Roman" w:ascii="Times New Roman" w:hAnsi="Times New Roman"/>
          <w:shd w:fill="FFFFFF" w:val="clear"/>
        </w:rPr>
        <w:t>:</w:t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shd w:fill="FFFFFF" w:val="clear"/>
        </w:rPr>
      </w:pPr>
      <w:r>
        <w:rPr>
          <w:rFonts w:eastAsia="Times New Roman" w:cs="Times New Roman" w:ascii="Times New Roman" w:hAnsi="Times New Roman"/>
          <w:shd w:fill="FFFFFF" w:val="clear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shd w:fill="FFFFFF" w:val="clear"/>
        </w:rPr>
        <w:t>Předsedající konstatoval, že zasedání bylo řádně svoláno v souladu s § 91 odst. 1 zákona o obcích (dále jen Zoo).  Informace o konání ustavujícího zasedání dle ust. § 93 odst. 1 Zoo byla vyvěšena na úřední desce Obecního úřadu Bludov v souladu se zákonem. Dále konstatoval, že je přítomno 5 členů ZO, což jsou všichni zvolení členové ZO a je usnášení schopné(§ 92 odst. 3 Zoo).</w:t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b/>
          <w:b/>
          <w:shd w:fill="FFFFFF" w:val="clear"/>
        </w:rPr>
      </w:pPr>
      <w:r>
        <w:rPr>
          <w:rFonts w:eastAsia="Times New Roman" w:cs="Times New Roman" w:ascii="Times New Roman" w:hAnsi="Times New Roman"/>
          <w:b/>
          <w:shd w:fill="FFFFFF" w:val="clear"/>
        </w:rPr>
      </w:r>
    </w:p>
    <w:p>
      <w:pPr>
        <w:pStyle w:val="Normal"/>
        <w:spacing w:lineRule="exact" w:line="240"/>
        <w:jc w:val="both"/>
        <w:rPr/>
      </w:pPr>
      <w:r>
        <w:rPr>
          <w:rFonts w:eastAsia="Times New Roman" w:cs="Times New Roman" w:ascii="Times New Roman" w:hAnsi="Times New Roman"/>
          <w:b/>
          <w:shd w:fill="FFFFFF" w:val="clear"/>
        </w:rPr>
        <w:t xml:space="preserve">Usnesení č. 76: Určení ověřovatelé zápisu a návrhová komise: </w:t>
      </w:r>
      <w:r>
        <w:rPr>
          <w:rFonts w:eastAsia="Times New Roman" w:cs="Times New Roman" w:ascii="Times New Roman" w:hAnsi="Times New Roman"/>
          <w:shd w:fill="FFFFFF" w:val="clear"/>
        </w:rPr>
        <w:t>zápisu p. Veselý J. a Kutil J. Zapisovatelem navržen Svoboda Jiří. K návrhu nebyly vzneseny protinávrhy.</w:t>
      </w:r>
    </w:p>
    <w:p>
      <w:pPr>
        <w:pStyle w:val="Normal"/>
        <w:spacing w:lineRule="exact" w:line="240"/>
        <w:jc w:val="both"/>
        <w:rPr/>
      </w:pPr>
      <w:r>
        <w:rPr>
          <w:rFonts w:eastAsia="Times New Roman" w:cs="Times New Roman" w:ascii="Times New Roman" w:hAnsi="Times New Roman"/>
          <w:b/>
          <w:shd w:fill="FFFFFF" w:val="clear"/>
        </w:rPr>
        <w:t xml:space="preserve">Kontrola zápisu předchozího zastupitelstva. </w:t>
      </w:r>
      <w:r>
        <w:rPr>
          <w:rFonts w:eastAsia="Times New Roman" w:cs="Times New Roman" w:ascii="Times New Roman" w:hAnsi="Times New Roman"/>
          <w:shd w:fill="FFFFFF" w:val="clear"/>
        </w:rPr>
        <w:t>Zápis a usnesení ze dne 6.4. 2021 byl zkontrolován a schválen bez připomínek – Svoboda  J. Veselý J.</w:t>
      </w:r>
    </w:p>
    <w:p>
      <w:pPr>
        <w:pStyle w:val="Normal"/>
        <w:spacing w:lineRule="exact" w:line="240"/>
        <w:jc w:val="both"/>
        <w:rPr/>
      </w:pPr>
      <w:r>
        <w:rPr>
          <w:rFonts w:eastAsia="Times New Roman" w:cs="Times New Roman" w:ascii="Times New Roman" w:hAnsi="Times New Roman"/>
          <w:b/>
          <w:shd w:fill="FFFFFF" w:val="clear"/>
        </w:rPr>
        <w:t>Výsledek hlasování:  Pro – 5   Proti – 0   Zdrželi se – 0</w:t>
      </w:r>
    </w:p>
    <w:p>
      <w:pPr>
        <w:pStyle w:val="Normal"/>
        <w:spacing w:lineRule="exact" w:line="240"/>
        <w:jc w:val="both"/>
        <w:rPr/>
      </w:pPr>
      <w:r>
        <w:rPr>
          <w:rFonts w:eastAsia="Times New Roman" w:cs="Times New Roman" w:ascii="Times New Roman" w:hAnsi="Times New Roman"/>
          <w:b/>
          <w:shd w:fill="FFFFFF" w:val="clear"/>
        </w:rPr>
        <w:t>Usnesení č. 76 bylo schváleno</w:t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b/>
          <w:b/>
          <w:shd w:fill="FFFFFF" w:val="clear"/>
        </w:rPr>
      </w:pPr>
      <w:r>
        <w:rPr>
          <w:rFonts w:eastAsia="Times New Roman" w:cs="Times New Roman" w:ascii="Times New Roman" w:hAnsi="Times New Roman"/>
          <w:b/>
          <w:shd w:fill="FFFFFF" w:val="clear"/>
        </w:rPr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b/>
          <w:b/>
          <w:highlight w:val="white"/>
        </w:rPr>
      </w:pPr>
      <w:r>
        <w:rPr>
          <w:rFonts w:eastAsia="Times New Roman" w:cs="Times New Roman" w:ascii="Times New Roman" w:hAnsi="Times New Roman"/>
          <w:b/>
          <w:shd w:fill="FFFFFF" w:val="clear"/>
        </w:rPr>
        <w:t>Schválení program zasedání</w:t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b/>
          <w:shd w:fill="FFFFFF" w:val="clear"/>
        </w:rPr>
        <w:t>Návrh programu usnesení:</w:t>
      </w:r>
    </w:p>
    <w:p>
      <w:pPr>
        <w:pStyle w:val="Normal"/>
        <w:tabs>
          <w:tab w:val="left" w:pos="1418" w:leader="none"/>
        </w:tabs>
        <w:spacing w:lineRule="exact" w:line="240"/>
        <w:jc w:val="both"/>
        <w:rPr>
          <w:rFonts w:eastAsia="Calibri" w:cs="Calibri"/>
          <w:b/>
          <w:b/>
          <w:highlight w:val="white"/>
        </w:rPr>
      </w:pPr>
      <w:r>
        <w:rPr>
          <w:rFonts w:eastAsia="Calibri" w:cs="Calibri"/>
          <w:b/>
          <w:highlight w:val="white"/>
        </w:rPr>
      </w:r>
    </w:p>
    <w:p>
      <w:pPr>
        <w:pStyle w:val="NoSpacing"/>
        <w:numPr>
          <w:ilvl w:val="0"/>
          <w:numId w:val="1"/>
        </w:numPr>
        <w:tabs>
          <w:tab w:val="left" w:pos="1418" w:leader="none"/>
        </w:tabs>
        <w:spacing w:lineRule="exact" w:line="240"/>
        <w:jc w:val="both"/>
        <w:rPr/>
      </w:pPr>
      <w:r>
        <w:rPr>
          <w:rFonts w:eastAsia="Times New Roman" w:cs="Times New Roman" w:ascii="Times New Roman" w:hAnsi="Times New Roman"/>
          <w:b/>
          <w:shd w:fill="FFFFFF" w:val="clear"/>
        </w:rPr>
        <w:t>Usnesení k rozpočtovému opatření č.2</w:t>
      </w:r>
    </w:p>
    <w:p>
      <w:pPr>
        <w:pStyle w:val="ListParagraph"/>
        <w:numPr>
          <w:ilvl w:val="0"/>
          <w:numId w:val="1"/>
        </w:numPr>
        <w:tabs>
          <w:tab w:val="left" w:pos="1418" w:leader="none"/>
        </w:tabs>
        <w:spacing w:lineRule="exact" w:line="240"/>
        <w:jc w:val="both"/>
        <w:rPr/>
      </w:pPr>
      <w:r>
        <w:rPr>
          <w:rFonts w:eastAsia="Calibri" w:cs="Calibri"/>
          <w:b/>
          <w:shd w:fill="FFFFFF" w:val="clear"/>
        </w:rPr>
        <w:t>Smlouva s ARRIVA - autobusy</w:t>
      </w:r>
    </w:p>
    <w:p>
      <w:pPr>
        <w:pStyle w:val="ListParagraph"/>
        <w:numPr>
          <w:ilvl w:val="0"/>
          <w:numId w:val="0"/>
        </w:numPr>
        <w:tabs>
          <w:tab w:val="left" w:pos="1418" w:leader="none"/>
        </w:tabs>
        <w:spacing w:lineRule="exact" w:line="240"/>
        <w:ind w:left="720" w:hanging="0"/>
        <w:jc w:val="both"/>
        <w:rPr>
          <w:rFonts w:eastAsia="Calibri" w:cs="Calibri"/>
          <w:b/>
          <w:b/>
          <w:highlight w:val="white"/>
        </w:rPr>
      </w:pPr>
      <w:r>
        <w:rPr>
          <w:rFonts w:eastAsia="Calibri" w:cs="Calibri"/>
          <w:b/>
          <w:highlight w:val="white"/>
        </w:rPr>
      </w:r>
    </w:p>
    <w:p>
      <w:pPr>
        <w:pStyle w:val="Normal"/>
        <w:tabs>
          <w:tab w:val="left" w:pos="1418" w:leader="none"/>
        </w:tabs>
        <w:spacing w:lineRule="exact" w:line="240"/>
        <w:ind w:left="36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exact" w:line="240"/>
        <w:jc w:val="both"/>
        <w:rPr/>
      </w:pPr>
      <w:r>
        <w:rPr>
          <w:rFonts w:eastAsia="Times New Roman" w:cs="Times New Roman" w:ascii="Times New Roman" w:hAnsi="Times New Roman"/>
          <w:shd w:fill="FFFFFF" w:val="clear"/>
        </w:rPr>
        <w:t>Předsedající seznámil přítomné s programem zastupitelstva a návrhem usnesení, nikdo nechtěl program rozšířit.</w:t>
      </w:r>
    </w:p>
    <w:p>
      <w:pPr>
        <w:pStyle w:val="Normal"/>
        <w:tabs>
          <w:tab w:val="left" w:pos="1418" w:leader="none"/>
        </w:tabs>
        <w:spacing w:lineRule="exact" w:line="240"/>
        <w:jc w:val="both"/>
        <w:rPr>
          <w:rFonts w:ascii="Times New Roman" w:hAnsi="Times New Roman" w:eastAsia="Times New Roman" w:cs="Times New Roman"/>
          <w:b/>
          <w:b/>
          <w:highlight w:val="white"/>
        </w:rPr>
      </w:pPr>
      <w:r>
        <w:rPr>
          <w:rFonts w:eastAsia="Times New Roman" w:cs="Times New Roman" w:ascii="Times New Roman" w:hAnsi="Times New Roman"/>
          <w:b/>
          <w:highlight w:val="white"/>
        </w:rPr>
      </w:r>
    </w:p>
    <w:p>
      <w:pPr>
        <w:pStyle w:val="NoSpacing"/>
        <w:tabs>
          <w:tab w:val="left" w:pos="1418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Spacing"/>
        <w:tabs>
          <w:tab w:val="left" w:pos="1418" w:leader="none"/>
        </w:tabs>
        <w:rPr/>
      </w:pPr>
      <w:r>
        <w:rPr>
          <w:rFonts w:eastAsia="Times New Roman" w:cs="Times New Roman" w:ascii="Times New Roman" w:hAnsi="Times New Roman"/>
          <w:b/>
          <w:shd w:fill="FFFFFF" w:val="clear"/>
        </w:rPr>
        <w:t xml:space="preserve">Usnesení č. 77: </w:t>
      </w:r>
      <w:bookmarkStart w:id="0" w:name="__DdeLink__109_867962409"/>
      <w:bookmarkEnd w:id="0"/>
      <w:r>
        <w:rPr>
          <w:rFonts w:eastAsia="Times New Roman" w:cs="Times New Roman" w:ascii="Times New Roman" w:hAnsi="Times New Roman"/>
          <w:b/>
          <w:shd w:fill="FFFFFF" w:val="clear"/>
        </w:rPr>
        <w:t>Usnesení k rozpočtovému opatření č.2</w:t>
      </w:r>
    </w:p>
    <w:p>
      <w:pPr>
        <w:pStyle w:val="NoSpacing"/>
        <w:tabs>
          <w:tab w:val="left" w:pos="1418" w:leader="none"/>
        </w:tabs>
        <w:rPr/>
      </w:pPr>
      <w:r>
        <w:rPr>
          <w:rFonts w:cs="Calibri" w:ascii="Times New Roman" w:hAnsi="Times New Roman"/>
          <w:shd w:fill="FFFFFF" w:val="clear"/>
        </w:rPr>
        <w:t>Úprava rozpočtu: Příjem dotace na zhotovení oplocenek položka 4122 v částce                                                                               29 846,-Kč</w:t>
      </w:r>
    </w:p>
    <w:p>
      <w:pPr>
        <w:pStyle w:val="NoSpacing"/>
        <w:tabs>
          <w:tab w:val="left" w:pos="1418" w:leader="none"/>
        </w:tabs>
        <w:rPr/>
      </w:pPr>
      <w:r>
        <w:rPr>
          <w:rFonts w:cs="Calibri" w:ascii="Times New Roman" w:hAnsi="Times New Roman"/>
          <w:shd w:fill="FFFFFF" w:val="clear"/>
        </w:rPr>
        <w:t xml:space="preserve">                             </w:t>
      </w:r>
      <w:r>
        <w:rPr>
          <w:rFonts w:cs="Calibri" w:ascii="Times New Roman" w:hAnsi="Times New Roman"/>
          <w:shd w:fill="FFFFFF" w:val="clear"/>
        </w:rPr>
        <w:t>Příjem dotace na zmírnění kůrovcové kalamity položka 4116 v částce     66 400,-Kč</w:t>
      </w:r>
    </w:p>
    <w:p>
      <w:pPr>
        <w:pStyle w:val="NoSpacing"/>
        <w:tabs>
          <w:tab w:val="left" w:pos="1418" w:leader="none"/>
        </w:tabs>
        <w:rPr/>
      </w:pPr>
      <w:r>
        <w:rPr>
          <w:rFonts w:cs="Calibri" w:ascii="Times New Roman" w:hAnsi="Times New Roman"/>
          <w:shd w:fill="FFFFFF" w:val="clear"/>
        </w:rPr>
        <w:t xml:space="preserve">                             </w:t>
      </w:r>
      <w:r>
        <w:rPr>
          <w:rFonts w:cs="Calibri" w:ascii="Times New Roman" w:hAnsi="Times New Roman"/>
          <w:shd w:fill="FFFFFF" w:val="clear"/>
        </w:rPr>
        <w:t>Havárie na dešťové kanalizaci ODPA 2321 položka 5169 v částce 1400,-Kč    2321 položka 5171 v částce 122 815,-Kč</w:t>
      </w:r>
    </w:p>
    <w:p>
      <w:pPr>
        <w:pStyle w:val="NoSpacing"/>
        <w:tabs>
          <w:tab w:val="left" w:pos="1418" w:leader="none"/>
        </w:tabs>
        <w:rPr/>
      </w:pPr>
      <w:r>
        <w:rPr>
          <w:rFonts w:cs="Calibri" w:ascii="Times New Roman" w:hAnsi="Times New Roman"/>
          <w:shd w:fill="FFFFFF" w:val="clear"/>
        </w:rPr>
        <w:t xml:space="preserve">                             </w:t>
      </w:r>
      <w:r>
        <w:rPr>
          <w:rFonts w:cs="Calibri" w:ascii="Times New Roman" w:hAnsi="Times New Roman"/>
          <w:shd w:fill="FFFFFF" w:val="clear"/>
        </w:rPr>
        <w:t>Ponížení ODPA 2212 položka 5169 v částce 29 969,-Kč</w:t>
      </w:r>
    </w:p>
    <w:p>
      <w:pPr>
        <w:pStyle w:val="NoSpacing"/>
        <w:tabs>
          <w:tab w:val="left" w:pos="-284" w:leader="none"/>
          <w:tab w:val="left" w:pos="1418" w:leader="none"/>
        </w:tabs>
        <w:rPr/>
      </w:pPr>
      <w:r>
        <w:rPr>
          <w:b/>
        </w:rPr>
        <w:t>Hlasování:  Přítomno:  5           pro:   5           proti:   0            zdržel se:  0</w:t>
      </w:r>
    </w:p>
    <w:p>
      <w:pPr>
        <w:pStyle w:val="NoSpacing"/>
        <w:tabs>
          <w:tab w:val="left" w:pos="1418" w:leader="none"/>
        </w:tabs>
        <w:jc w:val="both"/>
        <w:rPr/>
      </w:pPr>
      <w:r>
        <w:rPr>
          <w:b/>
        </w:rPr>
        <w:t>Usnesení č. 77 bylo schváleno</w:t>
      </w:r>
    </w:p>
    <w:p>
      <w:pPr>
        <w:pStyle w:val="NoSpacing"/>
        <w:tabs>
          <w:tab w:val="left" w:pos="1418" w:leader="none"/>
        </w:tabs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 w:val="false"/>
          <w:bCs w:val="false"/>
        </w:rPr>
        <w:t xml:space="preserve"> </w:t>
      </w:r>
    </w:p>
    <w:p>
      <w:pPr>
        <w:pStyle w:val="NoSpacing"/>
        <w:tabs>
          <w:tab w:val="left" w:pos="1418" w:leader="none"/>
        </w:tabs>
        <w:rPr/>
      </w:pPr>
      <w:r>
        <w:rPr>
          <w:rFonts w:eastAsia="Times New Roman" w:cs="Times New Roman" w:ascii="Times New Roman" w:hAnsi="Times New Roman"/>
          <w:b/>
          <w:shd w:fill="FFFFFF" w:val="clear"/>
        </w:rPr>
        <w:t>Usnesení č. 78: Smlouva s ARRIVA - autobusy</w:t>
      </w:r>
    </w:p>
    <w:p>
      <w:pPr>
        <w:pStyle w:val="NoSpacing"/>
        <w:tabs>
          <w:tab w:val="left" w:pos="1418" w:leader="none"/>
        </w:tabs>
        <w:jc w:val="both"/>
        <w:rPr>
          <w:rFonts w:ascii="Times New Roman" w:hAnsi="Times New Roman"/>
          <w:b/>
          <w:b/>
        </w:rPr>
      </w:pPr>
      <w:r>
        <w:rPr>
          <w:rFonts w:cs="Calibri" w:ascii="Times New Roman" w:hAnsi="Times New Roman"/>
          <w:b w:val="false"/>
          <w:bCs w:val="false"/>
          <w:shd w:fill="FFFFFF" w:val="clear"/>
        </w:rPr>
        <w:t>Obec Bludov</w:t>
      </w:r>
      <w:r>
        <w:rPr>
          <w:rFonts w:cs="Calibri" w:ascii="Times New Roman" w:hAnsi="Times New Roman"/>
          <w:b/>
          <w:shd w:fill="FFFFFF" w:val="clear"/>
        </w:rPr>
        <w:t xml:space="preserve"> </w:t>
      </w:r>
      <w:r>
        <w:rPr>
          <w:rFonts w:cs="Calibri" w:ascii="Times New Roman" w:hAnsi="Times New Roman"/>
          <w:b w:val="false"/>
          <w:bCs w:val="false"/>
          <w:shd w:fill="FFFFFF" w:val="clear"/>
        </w:rPr>
        <w:t xml:space="preserve">uzavírá smlouvu č. 651/035/2021 s firmou </w:t>
      </w:r>
      <w:r>
        <w:rPr>
          <w:rFonts w:cs="Calibri" w:ascii="Times New Roman" w:hAnsi="Times New Roman"/>
          <w:b/>
          <w:bCs/>
          <w:shd w:fill="FFFFFF" w:val="clear"/>
        </w:rPr>
        <w:t>ARRIVA VÝCHODNÍ ČECHY a.</w:t>
      </w:r>
      <w:r>
        <w:rPr>
          <w:rFonts w:cs="Calibri" w:ascii="Times New Roman" w:hAnsi="Times New Roman"/>
          <w:b/>
          <w:bCs/>
          <w:shd w:fill="FFFFFF" w:val="clear"/>
        </w:rPr>
        <w:t>s.</w:t>
      </w:r>
      <w:r>
        <w:rPr>
          <w:rFonts w:cs="Calibri" w:ascii="Times New Roman" w:hAnsi="Times New Roman"/>
          <w:b w:val="false"/>
          <w:bCs w:val="false"/>
          <w:shd w:fill="FFFFFF" w:val="clear"/>
        </w:rPr>
        <w:t xml:space="preserve"> na dopravní obslužnost</w:t>
      </w:r>
    </w:p>
    <w:p>
      <w:pPr>
        <w:pStyle w:val="NoSpacing"/>
        <w:tabs>
          <w:tab w:val="left" w:pos="-284" w:leader="none"/>
          <w:tab w:val="left" w:pos="1418" w:leader="none"/>
        </w:tabs>
        <w:rPr/>
      </w:pPr>
      <w:r>
        <w:rPr>
          <w:b/>
        </w:rPr>
        <w:t>Hlasování:  Přítomno:  5           pro:   5           proti:   0            zdržel se:  0</w:t>
      </w:r>
    </w:p>
    <w:p>
      <w:pPr>
        <w:pStyle w:val="NoSpacing"/>
        <w:tabs>
          <w:tab w:val="left" w:pos="1418" w:leader="none"/>
        </w:tabs>
        <w:jc w:val="both"/>
        <w:rPr/>
      </w:pPr>
      <w:r>
        <w:rPr>
          <w:b/>
        </w:rPr>
        <w:t>Usnesení č. 78 bylo schváleno</w:t>
      </w:r>
    </w:p>
    <w:p>
      <w:pPr>
        <w:pStyle w:val="NoSpacing"/>
        <w:tabs>
          <w:tab w:val="left" w:pos="1418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Spacing"/>
        <w:tabs>
          <w:tab w:val="left" w:pos="1418" w:leader="none"/>
        </w:tabs>
        <w:rPr>
          <w:rFonts w:ascii="Times New Roman" w:hAnsi="Times New Roman" w:eastAsia="Times New Roman" w:cs="Times New Roman"/>
          <w:b/>
          <w:b/>
          <w:highlight w:val="white"/>
        </w:rPr>
      </w:pPr>
      <w:r>
        <w:rPr>
          <w:rFonts w:eastAsia="Times New Roman" w:cs="Times New Roman" w:ascii="Times New Roman" w:hAnsi="Times New Roman"/>
          <w:b/>
          <w:highlight w:val="white"/>
        </w:rPr>
      </w:r>
    </w:p>
    <w:p>
      <w:pPr>
        <w:pStyle w:val="NoSpacing"/>
        <w:tabs>
          <w:tab w:val="left" w:pos="1418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Spacing"/>
        <w:tabs>
          <w:tab w:val="left" w:pos="1418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Spacing"/>
        <w:tabs>
          <w:tab w:val="left" w:pos="1418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Spacing"/>
        <w:tabs>
          <w:tab w:val="left" w:pos="1418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Spacing"/>
        <w:tabs>
          <w:tab w:val="left" w:pos="1418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Spacing"/>
        <w:tabs>
          <w:tab w:val="left" w:pos="1418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Spacing"/>
        <w:tabs>
          <w:tab w:val="left" w:pos="1418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Spacing"/>
        <w:tabs>
          <w:tab w:val="left" w:pos="1418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Spacing"/>
        <w:tabs>
          <w:tab w:val="left" w:pos="1418" w:leader="none"/>
        </w:tabs>
        <w:jc w:val="both"/>
        <w:rPr>
          <w:rFonts w:ascii="Times New Roman" w:hAnsi="Times New Roman" w:eastAsia="Times New Roman" w:cs="Times New Roman"/>
          <w:shd w:fill="FFFFFF" w:val="clear"/>
        </w:rPr>
      </w:pPr>
      <w:r>
        <w:rPr>
          <w:rFonts w:eastAsia="Times New Roman" w:cs="Times New Roman" w:ascii="Times New Roman" w:hAnsi="Times New Roman"/>
          <w:shd w:fill="FFFFFF" w:val="clear"/>
        </w:rPr>
      </w:r>
    </w:p>
    <w:p>
      <w:pPr>
        <w:pStyle w:val="Normal"/>
        <w:tabs>
          <w:tab w:val="left" w:pos="1418" w:leader="none"/>
        </w:tabs>
        <w:spacing w:lineRule="exact" w:line="240"/>
        <w:jc w:val="both"/>
        <w:rPr>
          <w:rFonts w:ascii="Times New Roman" w:hAnsi="Times New Roman" w:eastAsia="Times New Roman" w:cs="Times New Roman"/>
          <w:shd w:fill="FFFFFF" w:val="clear"/>
        </w:rPr>
      </w:pPr>
      <w:r>
        <w:rPr>
          <w:rFonts w:eastAsia="Times New Roman" w:cs="Times New Roman" w:ascii="Times New Roman" w:hAnsi="Times New Roman"/>
          <w:shd w:fill="FFFFFF" w:val="clear"/>
        </w:rPr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shd w:fill="FFFFFF" w:val="clear"/>
        </w:rPr>
      </w:pPr>
      <w:r>
        <w:rPr>
          <w:rFonts w:eastAsia="Times New Roman" w:cs="Times New Roman" w:ascii="Times New Roman" w:hAnsi="Times New Roman"/>
          <w:shd w:fill="FFFFFF" w:val="clear"/>
        </w:rPr>
      </w:r>
    </w:p>
    <w:p>
      <w:pPr>
        <w:pStyle w:val="Normal"/>
        <w:spacing w:lineRule="exact" w:line="240"/>
        <w:jc w:val="center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shd w:fill="FFFFFF" w:val="clear"/>
        </w:rPr>
        <w:t>……………………………………</w:t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shd w:fill="FFFFFF" w:val="clear"/>
        </w:rPr>
        <w:t xml:space="preserve">                                                            </w:t>
      </w:r>
      <w:r>
        <w:rPr>
          <w:rFonts w:eastAsia="Times New Roman" w:cs="Times New Roman" w:ascii="Times New Roman" w:hAnsi="Times New Roman"/>
          <w:shd w:fill="FFFFFF" w:val="clear"/>
        </w:rPr>
        <w:t xml:space="preserve">Procházka Jiří                                                              </w:t>
      </w:r>
    </w:p>
    <w:p>
      <w:pPr>
        <w:pStyle w:val="Normal"/>
        <w:spacing w:lineRule="exact" w:line="240"/>
        <w:rPr/>
      </w:pPr>
      <w:r>
        <w:rPr>
          <w:rFonts w:eastAsia="Times New Roman" w:cs="Times New Roman" w:ascii="Times New Roman" w:hAnsi="Times New Roman"/>
          <w:shd w:fill="FFFFFF" w:val="clear"/>
        </w:rPr>
        <w:t xml:space="preserve">                                                            </w:t>
      </w:r>
      <w:r>
        <w:rPr>
          <w:rFonts w:eastAsia="Times New Roman" w:cs="Times New Roman" w:ascii="Times New Roman" w:hAnsi="Times New Roman"/>
          <w:shd w:fill="FFFFFF" w:val="clear"/>
        </w:rPr>
        <w:t>starosta obce</w:t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shd w:fill="FFFFFF" w:val="clear"/>
        </w:rPr>
      </w:pPr>
      <w:r>
        <w:rPr>
          <w:rFonts w:eastAsia="Times New Roman" w:cs="Times New Roman" w:ascii="Times New Roman" w:hAnsi="Times New Roman"/>
          <w:shd w:fill="FFFFFF" w:val="clear"/>
        </w:rPr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shd w:fill="FFFFFF" w:val="clear"/>
        </w:rPr>
        <w:t xml:space="preserve">                                                                                                                                                …………………………</w:t>
      </w:r>
      <w:r>
        <w:rPr>
          <w:rFonts w:eastAsia="Times New Roman" w:cs="Times New Roman" w:ascii="Times New Roman" w:hAnsi="Times New Roman"/>
          <w:shd w:fill="FFFFFF" w:val="clear"/>
        </w:rPr>
        <w:t>.                                             ………...............................</w:t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shd w:fill="FFFFFF" w:val="clear"/>
        </w:rPr>
        <w:t xml:space="preserve">       </w:t>
      </w:r>
      <w:r>
        <w:rPr>
          <w:rFonts w:eastAsia="Times New Roman" w:cs="Times New Roman" w:ascii="Times New Roman" w:hAnsi="Times New Roman"/>
          <w:shd w:fill="FFFFFF" w:val="clear"/>
        </w:rPr>
        <w:t>Josef Kutil</w:t>
        <w:tab/>
        <w:tab/>
        <w:tab/>
        <w:tab/>
        <w:tab/>
        <w:t xml:space="preserve">               Jiří Veselý</w:t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shd w:fill="FFFFFF" w:val="clear"/>
        </w:rPr>
        <w:t>ověřovatel zápisu</w:t>
        <w:tab/>
        <w:tab/>
        <w:tab/>
        <w:tab/>
        <w:tab/>
        <w:t xml:space="preserve">         ověřovatel zápisu</w:t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shd w:fill="FFFFFF" w:val="clear"/>
        </w:rPr>
      </w:pPr>
      <w:r>
        <w:rPr>
          <w:rFonts w:eastAsia="Times New Roman" w:cs="Times New Roman" w:ascii="Times New Roman" w:hAnsi="Times New Roman"/>
          <w:shd w:fill="FFFFFF" w:val="clear"/>
        </w:rPr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shd w:fill="FFFFFF" w:val="clear"/>
        </w:rPr>
      </w:pPr>
      <w:r>
        <w:rPr>
          <w:rFonts w:eastAsia="Times New Roman" w:cs="Times New Roman" w:ascii="Times New Roman" w:hAnsi="Times New Roman"/>
          <w:shd w:fill="FFFFFF" w:val="clear"/>
        </w:rPr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shd w:fill="FFFFFF" w:val="clear"/>
        </w:rPr>
      </w:pPr>
      <w:r>
        <w:rPr>
          <w:rFonts w:eastAsia="Times New Roman" w:cs="Times New Roman" w:ascii="Times New Roman" w:hAnsi="Times New Roman"/>
          <w:shd w:fill="FFFFFF" w:val="clear"/>
        </w:rPr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shd w:fill="FFFFFF" w:val="clear"/>
        </w:rPr>
        <w:t xml:space="preserve">                                              ……………………………………</w:t>
      </w:r>
      <w:r>
        <w:rPr>
          <w:rFonts w:eastAsia="Times New Roman" w:cs="Times New Roman" w:ascii="Times New Roman" w:hAnsi="Times New Roman"/>
          <w:shd w:fill="FFFFFF" w:val="clear"/>
        </w:rPr>
        <w:t>.</w:t>
      </w:r>
    </w:p>
    <w:p>
      <w:pPr>
        <w:pStyle w:val="Normal"/>
        <w:spacing w:lineRule="exact" w:line="240"/>
        <w:jc w:val="center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shd w:fill="FFFFFF" w:val="clear"/>
        </w:rPr>
        <w:t>Jiří Svoboda</w:t>
      </w:r>
    </w:p>
    <w:p>
      <w:pPr>
        <w:pStyle w:val="Normal"/>
        <w:spacing w:lineRule="exact" w:line="240"/>
        <w:jc w:val="center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shd w:fill="FFFFFF" w:val="clear"/>
        </w:rPr>
        <w:t>zapisovatel</w:t>
      </w:r>
    </w:p>
    <w:p>
      <w:pPr>
        <w:pStyle w:val="Normal"/>
        <w:spacing w:lineRule="exact" w:line="240"/>
        <w:jc w:val="center"/>
        <w:rPr>
          <w:rFonts w:ascii="Times New Roman" w:hAnsi="Times New Roman" w:eastAsia="Times New Roman" w:cs="Times New Roman"/>
          <w:shd w:fill="FFFFFF" w:val="clear"/>
        </w:rPr>
      </w:pPr>
      <w:r>
        <w:rPr>
          <w:rFonts w:eastAsia="Times New Roman" w:cs="Times New Roman" w:ascii="Times New Roman" w:hAnsi="Times New Roman"/>
          <w:shd w:fill="FFFFFF" w:val="clear"/>
        </w:rPr>
      </w:r>
    </w:p>
    <w:p>
      <w:pPr>
        <w:pStyle w:val="Normal"/>
        <w:spacing w:lineRule="exact" w:line="240"/>
        <w:rPr/>
      </w:pPr>
      <w:r>
        <w:rPr>
          <w:rFonts w:eastAsia="Times New Roman" w:cs="Times New Roman" w:ascii="Times New Roman" w:hAnsi="Times New Roman"/>
          <w:shd w:fill="FFFFFF" w:val="clear"/>
        </w:rPr>
        <w:t>Vyvěšeno dne:  19. 5. 2021                                                          Sejmuto dne:29.5.2021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cs-CZ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514c"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bd514c"/>
    <w:rPr>
      <w:rFonts w:ascii="Calibri" w:hAnsi="Calibri" w:cs="Symbol"/>
      <w:sz w:val="22"/>
    </w:rPr>
  </w:style>
  <w:style w:type="character" w:styleId="ListLabel2" w:customStyle="1">
    <w:name w:val="ListLabel 2"/>
    <w:qFormat/>
    <w:rsid w:val="00bd514c"/>
    <w:rPr>
      <w:rFonts w:ascii="Calibri" w:hAnsi="Calibri" w:cs="Symbol"/>
      <w:sz w:val="22"/>
    </w:rPr>
  </w:style>
  <w:style w:type="character" w:styleId="ListLabel3" w:customStyle="1">
    <w:name w:val="ListLabel 3"/>
    <w:qFormat/>
    <w:rsid w:val="00bd514c"/>
    <w:rPr>
      <w:rFonts w:cs="Symbol"/>
      <w:sz w:val="22"/>
    </w:rPr>
  </w:style>
  <w:style w:type="character" w:styleId="ListLabel4" w:customStyle="1">
    <w:name w:val="ListLabel 4"/>
    <w:qFormat/>
    <w:rsid w:val="00d8133f"/>
    <w:rPr>
      <w:rFonts w:ascii="Times New Roman" w:hAnsi="Times New Roman" w:cs="Symbol"/>
      <w:b/>
      <w:sz w:val="22"/>
    </w:rPr>
  </w:style>
  <w:style w:type="character" w:styleId="ListLabel5" w:customStyle="1">
    <w:name w:val="ListLabel 5"/>
    <w:qFormat/>
    <w:rsid w:val="00ce054f"/>
    <w:rPr>
      <w:rFonts w:cs="Symbol"/>
      <w:b/>
      <w:sz w:val="22"/>
    </w:rPr>
  </w:style>
  <w:style w:type="character" w:styleId="ListLabel6" w:customStyle="1">
    <w:name w:val="ListLabel 6"/>
    <w:qFormat/>
    <w:rsid w:val="00ce054f"/>
    <w:rPr>
      <w:rFonts w:cs="Symbol"/>
      <w:b/>
      <w:sz w:val="22"/>
    </w:rPr>
  </w:style>
  <w:style w:type="character" w:styleId="ListLabel7" w:customStyle="1">
    <w:name w:val="ListLabel 7"/>
    <w:qFormat/>
    <w:rsid w:val="00ce054f"/>
    <w:rPr>
      <w:rFonts w:cs="Symbol"/>
      <w:b/>
      <w:sz w:val="22"/>
    </w:rPr>
  </w:style>
  <w:style w:type="character" w:styleId="ListLabel8" w:customStyle="1">
    <w:name w:val="ListLabel 8"/>
    <w:qFormat/>
    <w:rsid w:val="00ce054f"/>
    <w:rPr>
      <w:rFonts w:cs="Symbol"/>
      <w:b/>
      <w:sz w:val="22"/>
    </w:rPr>
  </w:style>
  <w:style w:type="character" w:styleId="ListLabel9" w:customStyle="1">
    <w:name w:val="ListLabel 9"/>
    <w:qFormat/>
    <w:rsid w:val="00ce054f"/>
    <w:rPr>
      <w:rFonts w:cs="Symbol"/>
      <w:b/>
      <w:sz w:val="22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d20ee3"/>
    <w:rPr>
      <w:rFonts w:ascii="Tahoma" w:hAnsi="Tahoma"/>
      <w:color w:val="00000A"/>
      <w:sz w:val="16"/>
      <w:szCs w:val="14"/>
    </w:rPr>
  </w:style>
  <w:style w:type="character" w:styleId="ListLabel10" w:customStyle="1">
    <w:name w:val="ListLabel 10"/>
    <w:qFormat/>
    <w:rsid w:val="00d71723"/>
    <w:rPr>
      <w:rFonts w:cs="Symbol"/>
      <w:b/>
      <w:sz w:val="22"/>
    </w:rPr>
  </w:style>
  <w:style w:type="character" w:styleId="ListLabel11" w:customStyle="1">
    <w:name w:val="ListLabel 11"/>
    <w:qFormat/>
    <w:rsid w:val="008006e0"/>
    <w:rPr>
      <w:rFonts w:cs="Symbol"/>
      <w:b/>
      <w:sz w:val="22"/>
    </w:rPr>
  </w:style>
  <w:style w:type="character" w:styleId="Silnzdraznn" w:customStyle="1">
    <w:name w:val="Silné zdůraznění"/>
    <w:qFormat/>
    <w:rsid w:val="00c246fe"/>
    <w:rPr>
      <w:b/>
      <w:bCs/>
    </w:rPr>
  </w:style>
  <w:style w:type="character" w:styleId="ListLabel12" w:customStyle="1">
    <w:name w:val="ListLabel 12"/>
    <w:qFormat/>
    <w:rsid w:val="00882ea6"/>
    <w:rPr>
      <w:rFonts w:cs="Symbol"/>
      <w:b/>
      <w:sz w:val="22"/>
    </w:rPr>
  </w:style>
  <w:style w:type="character" w:styleId="ListLabel13" w:customStyle="1">
    <w:name w:val="ListLabel 13"/>
    <w:qFormat/>
    <w:rsid w:val="00fb2c35"/>
    <w:rPr>
      <w:rFonts w:cs="Symbol"/>
      <w:b/>
      <w:sz w:val="22"/>
    </w:rPr>
  </w:style>
  <w:style w:type="character" w:styleId="ListLabel14" w:customStyle="1">
    <w:name w:val="ListLabel 14"/>
    <w:qFormat/>
    <w:rsid w:val="00fb2c35"/>
    <w:rPr>
      <w:rFonts w:cs="Symbol"/>
      <w:b/>
      <w:sz w:val="22"/>
    </w:rPr>
  </w:style>
  <w:style w:type="character" w:styleId="ListLabel15" w:customStyle="1">
    <w:name w:val="ListLabel 15"/>
    <w:qFormat/>
    <w:rsid w:val="00fb2c35"/>
    <w:rPr>
      <w:rFonts w:cs="Symbol"/>
      <w:b/>
      <w:sz w:val="22"/>
    </w:rPr>
  </w:style>
  <w:style w:type="character" w:styleId="ListLabel16">
    <w:name w:val="ListLabel 16"/>
    <w:qFormat/>
    <w:rPr>
      <w:rFonts w:cs="Symbol"/>
      <w:b/>
      <w:sz w:val="22"/>
    </w:rPr>
  </w:style>
  <w:style w:type="character" w:styleId="ListLabel17">
    <w:name w:val="ListLabel 17"/>
    <w:qFormat/>
    <w:rPr>
      <w:rFonts w:cs="Symbol"/>
      <w:b/>
      <w:sz w:val="22"/>
    </w:rPr>
  </w:style>
  <w:style w:type="character" w:styleId="ListLabel18">
    <w:name w:val="ListLabel 18"/>
    <w:qFormat/>
    <w:rPr>
      <w:rFonts w:cs="Symbol"/>
      <w:b/>
      <w:sz w:val="22"/>
    </w:rPr>
  </w:style>
  <w:style w:type="character" w:styleId="ListLabel19">
    <w:name w:val="ListLabel 19"/>
    <w:qFormat/>
    <w:rPr>
      <w:rFonts w:cs="Symbol"/>
      <w:b/>
      <w:sz w:val="22"/>
    </w:rPr>
  </w:style>
  <w:style w:type="character" w:styleId="ListLabel20">
    <w:name w:val="ListLabel 20"/>
    <w:qFormat/>
    <w:rPr>
      <w:rFonts w:cs="Symbol"/>
      <w:b/>
      <w:sz w:val="22"/>
    </w:rPr>
  </w:style>
  <w:style w:type="paragraph" w:styleId="Nadpis" w:customStyle="1">
    <w:name w:val="Nadpis"/>
    <w:basedOn w:val="Normal"/>
    <w:next w:val="Tlotextu"/>
    <w:qFormat/>
    <w:rsid w:val="00bd514c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>
    <w:name w:val="Body Text"/>
    <w:basedOn w:val="Normal"/>
    <w:rsid w:val="00bd514c"/>
    <w:pPr>
      <w:spacing w:lineRule="auto" w:line="288" w:before="0" w:after="140"/>
    </w:pPr>
    <w:rPr/>
  </w:style>
  <w:style w:type="paragraph" w:styleId="Seznam">
    <w:name w:val="List"/>
    <w:basedOn w:val="Tlotextu"/>
    <w:rsid w:val="00bd514c"/>
    <w:pPr/>
    <w:rPr/>
  </w:style>
  <w:style w:type="paragraph" w:styleId="Popisek" w:customStyle="1">
    <w:name w:val="Caption"/>
    <w:basedOn w:val="Normal"/>
    <w:qFormat/>
    <w:rsid w:val="00bd514c"/>
    <w:pPr>
      <w:suppressLineNumbers/>
      <w:spacing w:before="120" w:after="120"/>
    </w:pPr>
    <w:rPr>
      <w:i/>
      <w:iCs/>
    </w:rPr>
  </w:style>
  <w:style w:type="paragraph" w:styleId="Rejstk" w:customStyle="1">
    <w:name w:val="Rejstřík"/>
    <w:basedOn w:val="Normal"/>
    <w:qFormat/>
    <w:rsid w:val="00bd514c"/>
    <w:pPr>
      <w:suppressLineNumbers/>
    </w:pPr>
    <w:rPr/>
  </w:style>
  <w:style w:type="paragraph" w:styleId="NoSpacing">
    <w:name w:val="No Spacing"/>
    <w:qFormat/>
    <w:rsid w:val="00bd514c"/>
    <w:pPr>
      <w:widowControl/>
      <w:bidi w:val="0"/>
      <w:jc w:val="left"/>
    </w:pPr>
    <w:rPr>
      <w:rFonts w:ascii="Liberation Serif" w:hAnsi="Liberation Serif" w:eastAsia="Calibri" w:cs="Mangal"/>
      <w:color w:val="00000A"/>
      <w:sz w:val="24"/>
      <w:szCs w:val="22"/>
      <w:lang w:val="cs-CZ" w:eastAsia="en-US" w:bidi="hi-IN"/>
    </w:rPr>
  </w:style>
  <w:style w:type="paragraph" w:styleId="ListParagraph">
    <w:name w:val="List Paragraph"/>
    <w:basedOn w:val="Normal"/>
    <w:uiPriority w:val="34"/>
    <w:qFormat/>
    <w:rsid w:val="00236aed"/>
    <w:pPr>
      <w:spacing w:before="0" w:after="0"/>
      <w:ind w:left="720" w:hanging="0"/>
      <w:contextualSpacing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d20ee3"/>
    <w:pPr/>
    <w:rPr>
      <w:rFonts w:ascii="Tahoma" w:hAnsi="Tahoma"/>
      <w:sz w:val="16"/>
      <w:szCs w:val="14"/>
    </w:rPr>
  </w:style>
  <w:style w:type="paragraph" w:styleId="NormalWeb">
    <w:name w:val="Normal (Web)"/>
    <w:basedOn w:val="Normal"/>
    <w:uiPriority w:val="99"/>
    <w:semiHidden/>
    <w:unhideWhenUsed/>
    <w:qFormat/>
    <w:rsid w:val="00ba37af"/>
    <w:pPr>
      <w:widowControl/>
      <w:spacing w:beforeAutospacing="1" w:afterAutospacing="1"/>
    </w:pPr>
    <w:rPr>
      <w:rFonts w:ascii="Times New Roman" w:hAnsi="Times New Roman" w:eastAsia="Times New Roman" w:cs="Times New Roman"/>
      <w:lang w:eastAsia="cs-CZ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LibreOffice/5.1.6.2$Windows_X86_64 LibreOffice_project/07ac168c60a517dba0f0d7bc7540f5afa45f0909</Application>
  <Pages>2</Pages>
  <Words>336</Words>
  <Characters>1872</Characters>
  <CharactersWithSpaces>2944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2020-08-13T16:20:00Z</dcterms:created>
  <dc:creator>Jiří Procházka</dc:creator>
  <dc:description/>
  <dc:language>cs-CZ</dc:language>
  <cp:lastModifiedBy/>
  <cp:lastPrinted>2020-11-03T18:09:00Z</cp:lastPrinted>
  <dcterms:modified xsi:type="dcterms:W3CDTF">2021-05-20T19:45:50Z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