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Zápis ze zasedání Zastupitelstva obce Bludov,</w:t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>konaného dne 14. 2. 2017, od 19.00 hodin.</w:t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Spacing"/>
        <w:rPr/>
      </w:pPr>
      <w:r>
        <w:rPr/>
        <w:t xml:space="preserve">Zasedání Zastupitelstva obce Bludov, bylo zahájeno v 19.00 hodin starostou Jiřím Procházkou (dále jen „předsedající“). </w:t>
      </w:r>
    </w:p>
    <w:p>
      <w:pPr>
        <w:pStyle w:val="NoSpacing"/>
        <w:rPr/>
      </w:pPr>
      <w:r>
        <w:rPr>
          <w:b/>
          <w:bCs/>
        </w:rPr>
        <w:t>Přítomni</w:t>
      </w:r>
      <w:r>
        <w:rPr/>
        <w:t>: Kukral J., Kutil J, Veselý J., Svoboda J., Procházka J.</w:t>
      </w:r>
    </w:p>
    <w:p>
      <w:pPr>
        <w:pStyle w:val="NoSpacing"/>
        <w:rPr/>
      </w:pPr>
      <w:r>
        <w:rPr>
          <w:b/>
          <w:bCs/>
        </w:rPr>
        <w:t>Omluveni</w:t>
      </w:r>
      <w:r>
        <w:rPr/>
        <w:t>:</w:t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  <w:t>Předsedající konstatoval, že zasedání bylo řádně svoláno v souladu s § 91 odst. 1 zákona o obcích (dále jen Zoo).  Informace o konání ustavujícího zasedání dle ust. § 93 odst. 1 Zoo byla vyvěšena na úřední desce Obecního úřadu Bludov v souladu se zákonem. Dále konstatoval, že je přítomno 5 členů ZO, což jsou všichni zvolení členové ZO a je usnášení schopné(§ 92 odst. 3 Zoo).</w:t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jc w:val="both"/>
        <w:rPr/>
      </w:pPr>
      <w:r>
        <w:rPr>
          <w:b/>
        </w:rPr>
        <w:t xml:space="preserve">Usnesení č. 54: Určení ověřovatelé zápisu a návrhová komise: </w:t>
      </w:r>
      <w:r>
        <w:rPr/>
        <w:t>zápisu p. Veselý J. a Kutil J. Zapisovatelem navržen Svoboda Jiří. K návrhu nebyly vzneseny protinávrhy.</w:t>
      </w:r>
    </w:p>
    <w:p>
      <w:pPr>
        <w:pStyle w:val="Normal"/>
        <w:jc w:val="both"/>
        <w:rPr/>
      </w:pPr>
      <w:r>
        <w:rPr>
          <w:b/>
        </w:rPr>
        <w:t xml:space="preserve">Kontrola zápisu předchozího zastupitelstva. </w:t>
      </w:r>
      <w:r>
        <w:rPr/>
        <w:t>Zápis a usnesení ze dne 20. 12. 2016 byl zkontrolován a schválen bez připomínek – Kukral J., Veselý J.</w:t>
      </w:r>
    </w:p>
    <w:p>
      <w:pPr>
        <w:pStyle w:val="Normal"/>
        <w:jc w:val="both"/>
        <w:rPr>
          <w:b/>
          <w:b/>
        </w:rPr>
      </w:pPr>
      <w:r>
        <w:rPr>
          <w:b/>
        </w:rPr>
        <w:t>Výsledek hlasování:  Pro – 5   Proti – 0   Zdrželi se – 0</w:t>
      </w:r>
    </w:p>
    <w:p>
      <w:pPr>
        <w:pStyle w:val="Normal"/>
        <w:jc w:val="both"/>
        <w:rPr/>
      </w:pPr>
      <w:r>
        <w:rPr>
          <w:b/>
        </w:rPr>
        <w:t>Usnesení č. 54 bylo schváleno</w:t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jc w:val="both"/>
        <w:rPr>
          <w:b/>
          <w:b/>
        </w:rPr>
      </w:pPr>
      <w:r>
        <w:rPr>
          <w:b/>
        </w:rPr>
        <w:t>Schválení program zasedání</w:t>
      </w:r>
    </w:p>
    <w:p>
      <w:pPr>
        <w:pStyle w:val="Normal"/>
        <w:jc w:val="both"/>
        <w:rPr>
          <w:b/>
          <w:b/>
        </w:rPr>
      </w:pPr>
      <w:r>
        <w:rPr>
          <w:b/>
        </w:rPr>
        <w:t>Návrh programu usnesení:</w:t>
      </w:r>
    </w:p>
    <w:p>
      <w:pPr>
        <w:pStyle w:val="Normal"/>
        <w:numPr>
          <w:ilvl w:val="0"/>
          <w:numId w:val="2"/>
        </w:numPr>
        <w:jc w:val="both"/>
        <w:rPr/>
      </w:pPr>
      <w:r>
        <w:rPr/>
        <w:t>Určení ověřovatelé zápisu</w:t>
      </w:r>
    </w:p>
    <w:p>
      <w:pPr>
        <w:pStyle w:val="Normal"/>
        <w:numPr>
          <w:ilvl w:val="0"/>
          <w:numId w:val="2"/>
        </w:numPr>
        <w:jc w:val="both"/>
        <w:rPr/>
      </w:pPr>
      <w:r>
        <w:rPr/>
        <w:t>Výběr herních prvků k dětskému hřišti</w:t>
      </w:r>
    </w:p>
    <w:p>
      <w:pPr>
        <w:pStyle w:val="Normal"/>
        <w:numPr>
          <w:ilvl w:val="0"/>
          <w:numId w:val="2"/>
        </w:numPr>
        <w:jc w:val="both"/>
        <w:rPr/>
      </w:pPr>
      <w:r>
        <w:rPr/>
        <w:t>Interiér a exteriér kapličky</w:t>
      </w:r>
    </w:p>
    <w:p>
      <w:pPr>
        <w:pStyle w:val="Normal"/>
        <w:numPr>
          <w:ilvl w:val="0"/>
          <w:numId w:val="2"/>
        </w:numPr>
        <w:jc w:val="both"/>
        <w:rPr/>
      </w:pPr>
      <w:r>
        <w:rPr/>
        <w:t>Rozpočtové opatření č.1</w:t>
      </w:r>
    </w:p>
    <w:p>
      <w:pPr>
        <w:pStyle w:val="Normal"/>
        <w:numPr>
          <w:ilvl w:val="0"/>
          <w:numId w:val="2"/>
        </w:numPr>
        <w:jc w:val="both"/>
        <w:rPr/>
      </w:pPr>
      <w:r>
        <w:rPr/>
        <w:t>Příspěvek MIKROREGION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Předsedající seznámil přítomné s programem zastupitelstva a návrhem usnesení, program nechtěl nikdo rozšířit.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>
          <w:b/>
        </w:rPr>
        <w:t>Usnesení č. 55: Výběr herních prvků k dětskému hřišti</w:t>
      </w:r>
    </w:p>
    <w:p>
      <w:pPr>
        <w:pStyle w:val="Normal"/>
        <w:jc w:val="both"/>
        <w:rPr>
          <w:lang w:val="en-US"/>
        </w:rPr>
      </w:pPr>
      <w:r>
        <w:rPr/>
        <w:t>Prvek 1. Herní sestava Monkey‘</w:t>
      </w:r>
      <w:r>
        <w:rPr>
          <w:lang w:val="en-US"/>
        </w:rPr>
        <w:t xml:space="preserve">s Camelot 8 </w:t>
      </w:r>
      <w:r>
        <w:rPr/>
        <w:t xml:space="preserve">- </w:t>
      </w:r>
      <w:r>
        <w:rPr>
          <w:lang w:val="en-US"/>
        </w:rPr>
        <w:t>premium 100    46500Kč</w:t>
      </w:r>
    </w:p>
    <w:p>
      <w:pPr>
        <w:pStyle w:val="Normal"/>
        <w:jc w:val="both"/>
        <w:rPr>
          <w:lang w:val="en-US"/>
        </w:rPr>
      </w:pPr>
      <w:r>
        <w:rPr/>
        <w:t>Prvek 2. Pružinová houpačka Monkey‘</w:t>
      </w:r>
      <w:r>
        <w:rPr>
          <w:lang w:val="en-US"/>
        </w:rPr>
        <w:t>s Pony 8075Kč</w:t>
      </w:r>
    </w:p>
    <w:p>
      <w:pPr>
        <w:pStyle w:val="Normal"/>
        <w:jc w:val="both"/>
        <w:rPr>
          <w:lang w:val="en-US"/>
        </w:rPr>
      </w:pPr>
      <w:r>
        <w:rPr>
          <w:lang w:val="en-US"/>
        </w:rPr>
        <w:t xml:space="preserve">Prvek 3. Kolotoč </w:t>
      </w:r>
      <w:r>
        <w:rPr/>
        <w:t>Monkey‘</w:t>
      </w:r>
      <w:r>
        <w:rPr>
          <w:lang w:val="en-US"/>
        </w:rPr>
        <w:t>s K 02 44850Kč</w:t>
      </w:r>
    </w:p>
    <w:p>
      <w:pPr>
        <w:pStyle w:val="Normal"/>
        <w:jc w:val="both"/>
        <w:rPr/>
      </w:pPr>
      <w:r>
        <w:rPr>
          <w:lang w:val="en-US"/>
        </w:rPr>
        <w:t>Montáž všech prvků 19405Kč</w:t>
      </w:r>
      <w:r>
        <w:rPr/>
        <w:t xml:space="preserve"> </w:t>
      </w:r>
    </w:p>
    <w:p>
      <w:pPr>
        <w:pStyle w:val="Normal"/>
        <w:jc w:val="both"/>
        <w:rPr/>
      </w:pPr>
      <w:r>
        <w:rPr/>
        <w:t>Celková cena 118830Kč</w:t>
      </w:r>
    </w:p>
    <w:p>
      <w:pPr>
        <w:pStyle w:val="NoSpacing"/>
        <w:tabs>
          <w:tab w:val="left" w:pos="1418" w:leader="none"/>
        </w:tabs>
        <w:rPr>
          <w:b/>
          <w:b/>
        </w:rPr>
      </w:pPr>
      <w:r>
        <w:rPr>
          <w:b/>
        </w:rPr>
        <w:t>Hlasování:  Přítomno: 5           pro:  5           proti:   0            zdržel se:  0</w:t>
        <w:tab/>
        <w:tab/>
      </w:r>
    </w:p>
    <w:p>
      <w:pPr>
        <w:pStyle w:val="NoSpacing"/>
        <w:tabs>
          <w:tab w:val="left" w:pos="1418" w:leader="none"/>
        </w:tabs>
        <w:rPr/>
      </w:pPr>
      <w:r>
        <w:rPr>
          <w:b/>
        </w:rPr>
        <w:t>Usnesení č. 55 bylo schváleno</w:t>
      </w:r>
    </w:p>
    <w:p>
      <w:pPr>
        <w:pStyle w:val="NoSpacing"/>
        <w:tabs>
          <w:tab w:val="left" w:pos="1418" w:leader="none"/>
        </w:tabs>
        <w:rPr/>
      </w:pPr>
      <w:r>
        <w:rPr>
          <w:b/>
        </w:rPr>
        <w:t xml:space="preserve">              </w:t>
      </w:r>
    </w:p>
    <w:p>
      <w:pPr>
        <w:pStyle w:val="Normal"/>
        <w:jc w:val="both"/>
        <w:rPr/>
      </w:pPr>
      <w:r>
        <w:rPr>
          <w:b/>
        </w:rPr>
        <w:t>Usnesení č. 56: Interiér kapličky ( oltář)</w:t>
      </w:r>
    </w:p>
    <w:p>
      <w:pPr>
        <w:pStyle w:val="Normal"/>
        <w:jc w:val="both"/>
        <w:rPr/>
      </w:pPr>
      <w:r>
        <w:rPr/>
        <w:t>Oltář bude zhotoven na přání faráře</w:t>
      </w:r>
    </w:p>
    <w:p>
      <w:pPr>
        <w:pStyle w:val="NoSpacing"/>
        <w:tabs>
          <w:tab w:val="left" w:pos="-284" w:leader="none"/>
          <w:tab w:val="left" w:pos="1418" w:leader="none"/>
        </w:tabs>
        <w:rPr>
          <w:b/>
          <w:b/>
        </w:rPr>
      </w:pPr>
      <w:r>
        <w:rPr>
          <w:b/>
        </w:rPr>
        <w:t>Hlasování:  Přítomno:  5           pro:   5           proti:   0            zdržel se: 0</w:t>
      </w:r>
    </w:p>
    <w:p>
      <w:pPr>
        <w:pStyle w:val="NoSpacing"/>
        <w:tabs>
          <w:tab w:val="left" w:pos="1418" w:leader="none"/>
        </w:tabs>
        <w:rPr/>
      </w:pPr>
      <w:r>
        <w:rPr>
          <w:b/>
        </w:rPr>
        <w:t>Usnesení č. 56 bylo schváleno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jc w:val="both"/>
        <w:rPr/>
      </w:pPr>
      <w:r>
        <w:rPr>
          <w:b/>
        </w:rPr>
        <w:t>Usnesení č. 57: Exteriér kapličky</w:t>
      </w:r>
    </w:p>
    <w:p>
      <w:pPr>
        <w:pStyle w:val="Normal"/>
        <w:jc w:val="both"/>
        <w:rPr/>
      </w:pPr>
      <w:r>
        <w:rPr/>
        <w:t>Oslovení firem na ocenění prací na exteriéru kapličky pověřen starosta</w:t>
      </w:r>
    </w:p>
    <w:p>
      <w:pPr>
        <w:pStyle w:val="NoSpacing"/>
        <w:tabs>
          <w:tab w:val="left" w:pos="1418" w:leader="none"/>
        </w:tabs>
        <w:rPr/>
      </w:pPr>
      <w:r>
        <w:rPr>
          <w:b/>
        </w:rPr>
        <w:t>Hlasování:  Přítomno: 5           pro:  5           proti:   0            zdržel se:  0</w:t>
        <w:tab/>
        <w:tab/>
      </w:r>
    </w:p>
    <w:p>
      <w:pPr>
        <w:pStyle w:val="NoSpacing"/>
        <w:tabs>
          <w:tab w:val="left" w:pos="1418" w:leader="none"/>
        </w:tabs>
        <w:rPr/>
      </w:pPr>
      <w:r>
        <w:rPr>
          <w:b/>
        </w:rPr>
        <w:t>Usnesení č. 57 bylo schváleno</w:t>
      </w:r>
    </w:p>
    <w:p>
      <w:pPr>
        <w:pStyle w:val="NoSpacing"/>
        <w:tabs>
          <w:tab w:val="left" w:pos="1418" w:leader="none"/>
        </w:tabs>
        <w:rPr>
          <w:b/>
          <w:b/>
        </w:rPr>
      </w:pPr>
      <w:r>
        <w:rPr>
          <w:b/>
        </w:rPr>
      </w:r>
    </w:p>
    <w:p>
      <w:pPr>
        <w:pStyle w:val="Normal"/>
        <w:jc w:val="both"/>
        <w:rPr/>
      </w:pPr>
      <w:r>
        <w:rPr>
          <w:b/>
        </w:rPr>
        <w:t>Usnesení č. 58: Rozpočtové opatření č.1</w:t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ZO obce Bludov schvaluje rozpočtové opatření č. 1. Úprava se týká těchto ODPA a položek:</w:t>
      </w:r>
    </w:p>
    <w:p>
      <w:pPr>
        <w:pStyle w:val="Normal"/>
        <w:widowControl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Příjmy:</w:t>
      </w:r>
    </w:p>
    <w:p>
      <w:pPr>
        <w:pStyle w:val="Normal"/>
        <w:widowControl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0000  1122    Daň z příjmu právnických osob za obce                         - 46 510,00</w:t>
      </w:r>
    </w:p>
    <w:p>
      <w:pPr>
        <w:pStyle w:val="Normal"/>
        <w:widowControl/>
        <w:ind w:left="0" w:right="0" w:hanging="0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0000  4122    Neinv.př.transfery ze SR v rámci </w:t>
      </w:r>
      <w:hyperlink r:id="rId2" w:tgtFrame="_blank">
        <w:r>
          <w:rPr>
            <w:rStyle w:val="Internetovodkaz"/>
            <w:rFonts w:ascii="Times New Roman" w:hAnsi="Times New Roman"/>
            <w:b w:val="false"/>
            <w:i w:val="false"/>
            <w:caps w:val="false"/>
            <w:smallCaps w:val="false"/>
            <w:strike w:val="false"/>
            <w:dstrike w:val="false"/>
            <w:color w:val="003399"/>
            <w:spacing w:val="0"/>
            <w:sz w:val="24"/>
            <w:szCs w:val="24"/>
            <w:u w:val="none"/>
            <w:effect w:val="none"/>
          </w:rPr>
          <w:t>souhr.dot.vztahu</w:t>
        </w:r>
      </w:hyperlink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              2.800,00</w:t>
      </w:r>
    </w:p>
    <w:p>
      <w:pPr>
        <w:pStyle w:val="Normal"/>
        <w:widowControl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Výdaje:</w:t>
      </w:r>
    </w:p>
    <w:p>
      <w:pPr>
        <w:pStyle w:val="Normal"/>
        <w:widowControl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6330  5348    Převody do vlastní pokladny                                          40.000,00</w:t>
      </w:r>
    </w:p>
    <w:p>
      <w:pPr>
        <w:pStyle w:val="Normal"/>
        <w:widowControl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6399  5362    Platby daní a poplatků státnímu rozpočtu                      -45.510,00</w:t>
      </w:r>
    </w:p>
    <w:p>
      <w:pPr>
        <w:pStyle w:val="Normal"/>
        <w:jc w:val="both"/>
        <w:rPr>
          <w:b w:val="false"/>
          <w:b w:val="false"/>
          <w:bCs w:val="false"/>
          <w:color w:val="42323B"/>
          <w:sz w:val="22"/>
        </w:rPr>
      </w:pPr>
      <w:r>
        <w:rPr>
          <w:b w:val="false"/>
          <w:bCs w:val="false"/>
          <w:color w:val="42323B"/>
          <w:sz w:val="22"/>
        </w:rPr>
      </w:r>
    </w:p>
    <w:p>
      <w:pPr>
        <w:pStyle w:val="NoSpacing"/>
        <w:tabs>
          <w:tab w:val="left" w:pos="1418" w:leader="none"/>
        </w:tabs>
        <w:rPr/>
      </w:pPr>
      <w:r>
        <w:rPr>
          <w:b/>
        </w:rPr>
        <w:t>Hlasování:  Přítomno: 5           pro:  5           proti:   0            zdržel se:  0</w:t>
        <w:tab/>
        <w:tab/>
      </w:r>
    </w:p>
    <w:p>
      <w:pPr>
        <w:pStyle w:val="NoSpacing"/>
        <w:tabs>
          <w:tab w:val="left" w:pos="1418" w:leader="none"/>
        </w:tabs>
        <w:jc w:val="both"/>
        <w:rPr>
          <w:b/>
          <w:b/>
        </w:rPr>
      </w:pPr>
      <w:r>
        <w:rPr>
          <w:b/>
        </w:rPr>
        <w:t>Usnesení č. 58 bylo schváleno</w:t>
      </w:r>
    </w:p>
    <w:p>
      <w:pPr>
        <w:pStyle w:val="NoSpacing"/>
        <w:tabs>
          <w:tab w:val="left" w:pos="1418" w:leader="none"/>
        </w:tabs>
        <w:jc w:val="both"/>
        <w:rPr>
          <w:b/>
          <w:b/>
        </w:rPr>
      </w:pPr>
      <w:r>
        <w:rPr>
          <w:b/>
        </w:rPr>
      </w:r>
    </w:p>
    <w:p>
      <w:pPr>
        <w:pStyle w:val="NoSpacing"/>
        <w:tabs>
          <w:tab w:val="left" w:pos="1418" w:leader="none"/>
        </w:tabs>
        <w:jc w:val="both"/>
        <w:rPr>
          <w:b/>
          <w:b/>
        </w:rPr>
      </w:pPr>
      <w:r>
        <w:rPr>
          <w:b/>
        </w:rPr>
        <w:t>Usnesení č. 59: Příspěvek MIKROREGION</w:t>
      </w:r>
    </w:p>
    <w:p>
      <w:pPr>
        <w:pStyle w:val="NoSpacing"/>
        <w:tabs>
          <w:tab w:val="left" w:pos="1418" w:leader="none"/>
        </w:tabs>
        <w:jc w:val="both"/>
        <w:rPr/>
      </w:pPr>
      <w:r>
        <w:rPr/>
        <w:t>Schválení členského příspěvku DSO Mikroregion Zbraslavicko a MAS ve výši 435,00Kč</w:t>
      </w:r>
    </w:p>
    <w:p>
      <w:pPr>
        <w:pStyle w:val="NoSpacing"/>
        <w:tabs>
          <w:tab w:val="left" w:pos="1418" w:leader="none"/>
        </w:tabs>
        <w:jc w:val="both"/>
        <w:rPr>
          <w:b/>
          <w:b/>
        </w:rPr>
      </w:pPr>
      <w:r>
        <w:rPr>
          <w:b/>
        </w:rPr>
        <w:t>Hlasování:  Přítomno: 5           pro:  5           proti:   0            zdržel se:  0</w:t>
      </w:r>
    </w:p>
    <w:p>
      <w:pPr>
        <w:pStyle w:val="NoSpacing"/>
        <w:tabs>
          <w:tab w:val="left" w:pos="1418" w:leader="none"/>
        </w:tabs>
        <w:jc w:val="both"/>
        <w:rPr/>
      </w:pPr>
      <w:r>
        <w:rPr>
          <w:b/>
        </w:rPr>
        <w:t>Usnesení č. 59 bylo schváleno</w:t>
      </w:r>
    </w:p>
    <w:p>
      <w:pPr>
        <w:pStyle w:val="NoSpacing"/>
        <w:tabs>
          <w:tab w:val="left" w:pos="1418" w:leader="none"/>
        </w:tabs>
        <w:jc w:val="both"/>
        <w:rPr/>
      </w:pPr>
      <w:r>
        <w:rPr/>
        <w:t>Příští zasedání ZO Bludov se uskuteční dne                       v 19.00 hodin.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center"/>
        <w:rPr/>
      </w:pPr>
      <w:r>
        <w:rPr/>
        <w:t>……………………………………</w:t>
      </w:r>
    </w:p>
    <w:p>
      <w:pPr>
        <w:pStyle w:val="Normal"/>
        <w:rPr/>
      </w:pPr>
      <w:r>
        <w:rPr/>
        <w:t xml:space="preserve">                                                                </w:t>
      </w:r>
      <w:r>
        <w:rPr/>
        <w:t xml:space="preserve">Procházka Jiří                                                              </w:t>
      </w:r>
    </w:p>
    <w:p>
      <w:pPr>
        <w:pStyle w:val="Normal"/>
        <w:jc w:val="center"/>
        <w:rPr/>
      </w:pPr>
      <w:r>
        <w:rPr/>
        <w:t>Starosta obce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 xml:space="preserve">                                                                                                                                                                         ………………………………………</w:t>
      </w:r>
      <w:r>
        <w:rPr/>
        <w:t>.                                  ……………………………………</w:t>
      </w:r>
    </w:p>
    <w:p>
      <w:pPr>
        <w:pStyle w:val="Normal"/>
        <w:jc w:val="both"/>
        <w:rPr/>
      </w:pPr>
      <w:r>
        <w:rPr/>
        <w:t xml:space="preserve">               </w:t>
      </w:r>
      <w:r>
        <w:rPr/>
        <w:t>Josef Kutil                                                                               Jiří Veselý</w:t>
      </w:r>
    </w:p>
    <w:p>
      <w:pPr>
        <w:pStyle w:val="Normal"/>
        <w:jc w:val="both"/>
        <w:rPr/>
      </w:pPr>
      <w:r>
        <w:rPr/>
        <w:t xml:space="preserve">          </w:t>
      </w:r>
      <w:r>
        <w:rPr/>
        <w:t>Ověřovatel zápisu                                                                    Ověřovatel zápisu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 xml:space="preserve">                                              ……………………………………</w:t>
      </w:r>
      <w:r>
        <w:rPr/>
        <w:t>.</w:t>
      </w:r>
    </w:p>
    <w:p>
      <w:pPr>
        <w:pStyle w:val="Normal"/>
        <w:jc w:val="center"/>
        <w:rPr/>
      </w:pPr>
      <w:r>
        <w:rPr/>
        <w:t>Jiří Svoboda</w:t>
      </w:r>
    </w:p>
    <w:p>
      <w:pPr>
        <w:pStyle w:val="Normal"/>
        <w:jc w:val="center"/>
        <w:rPr/>
      </w:pPr>
      <w:r>
        <w:rPr/>
        <w:t>Zapisovatel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rPr/>
      </w:pPr>
      <w:r>
        <w:rPr/>
        <w:t>Vyvěšeno dne:  14. 2. 2017                                                  Sejmuto dne:</w:t>
      </w:r>
    </w:p>
    <w:sectPr>
      <w:footerReference w:type="default" r:id="rId3"/>
      <w:type w:val="nextPage"/>
      <w:pgSz w:w="11906" w:h="16838"/>
      <w:pgMar w:left="1417" w:right="1417" w:header="0" w:top="1417" w:footer="708" w:bottom="141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ambri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omic Sans MS">
    <w:charset w:val="ee"/>
    <w:family w:val="roman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pat"/>
      <w:jc w:val="right"/>
      <w:rPr/>
    </w:pPr>
    <w:r>
      <w:rPr/>
      <w:fldChar w:fldCharType="begin"/>
    </w:r>
    <w:r>
      <w:instrText> PAGE </w:instrText>
    </w:r>
    <w:r>
      <w:fldChar w:fldCharType="separate"/>
    </w:r>
    <w:r>
      <w:t>2</w:t>
    </w:r>
    <w:r>
      <w:fldChar w:fldCharType="end"/>
    </w:r>
  </w:p>
  <w:p>
    <w:pPr>
      <w:pStyle w:val="Zpat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Nadpis2"/>
      <w:numFmt w:val="decimal"/>
      <w:lvlText w:val="%1"/>
      <w:lvlJc w:val="left"/>
      <w:pPr>
        <w:ind w:left="72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75"/>
  <w:defaultTabStop w:val="720"/>
  <w:compat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uiPriority="0" w:semiHidden="0" w:unhideWhenUsed="0" w:qFormat="1"/>
    <w:lsdException w:name="Default Paragraph Font" w:uiPriority="1"/>
    <w:lsdException w:name="Subtitle" w:uiPriority="0" w:semiHidden="0" w:unhideWhenUsed="0" w:qFormat="1"/>
    <w:lsdException w:name="Strong" w:uiPriority="0" w:semiHidden="0" w:unhideWhenUsed="0" w:qFormat="1"/>
    <w:lsdException w:name="Emphasis" w:uiPriority="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92661"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cs-CZ" w:eastAsia="cs-CZ" w:bidi="ar-SA"/>
    </w:rPr>
  </w:style>
  <w:style w:type="paragraph" w:styleId="Nadpis1" w:customStyle="1">
    <w:name w:val="Heading 1"/>
    <w:basedOn w:val="Normal"/>
    <w:link w:val="Nadpis1Char"/>
    <w:qFormat/>
    <w:rsid w:val="00a92661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Nadpis2" w:customStyle="1">
    <w:name w:val="Heading 2"/>
    <w:basedOn w:val="Normal"/>
    <w:link w:val="Nadpis2Char"/>
    <w:qFormat/>
    <w:rsid w:val="00a92661"/>
    <w:pPr>
      <w:keepNext/>
      <w:numPr>
        <w:ilvl w:val="0"/>
        <w:numId w:val="1"/>
      </w:numPr>
      <w:spacing w:before="320" w:after="240"/>
      <w:outlineLvl w:val="0"/>
      <w:outlineLvl w:val="0"/>
    </w:pPr>
    <w:rPr>
      <w:b/>
      <w:bCs/>
      <w:i/>
      <w:szCs w:val="36"/>
    </w:rPr>
  </w:style>
  <w:style w:type="paragraph" w:styleId="Nadpis3" w:customStyle="1">
    <w:name w:val="Heading 3"/>
    <w:basedOn w:val="Normal"/>
    <w:link w:val="Nadpis3Char"/>
    <w:unhideWhenUsed/>
    <w:qFormat/>
    <w:rsid w:val="00a9266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dpis1Char" w:customStyle="1">
    <w:name w:val="Nadpis 1 Char"/>
    <w:basedOn w:val="DefaultParagraphFont"/>
    <w:link w:val="Heading1"/>
    <w:qFormat/>
    <w:rsid w:val="00a92661"/>
    <w:rPr>
      <w:rFonts w:ascii="Cambria" w:hAnsi="Cambria" w:eastAsia="Times New Roman" w:cs="Times New Roman"/>
      <w:b/>
      <w:bCs/>
      <w:sz w:val="32"/>
      <w:szCs w:val="32"/>
    </w:rPr>
  </w:style>
  <w:style w:type="character" w:styleId="Nadpis2Char" w:customStyle="1">
    <w:name w:val="Nadpis 2 Char"/>
    <w:basedOn w:val="DefaultParagraphFont"/>
    <w:link w:val="Heading2"/>
    <w:qFormat/>
    <w:rsid w:val="00a92661"/>
    <w:rPr>
      <w:b/>
      <w:bCs/>
      <w:i/>
      <w:sz w:val="24"/>
      <w:szCs w:val="36"/>
    </w:rPr>
  </w:style>
  <w:style w:type="character" w:styleId="Nadpis3Char" w:customStyle="1">
    <w:name w:val="Nadpis 3 Char"/>
    <w:basedOn w:val="DefaultParagraphFont"/>
    <w:link w:val="Heading3"/>
    <w:qFormat/>
    <w:rsid w:val="00a92661"/>
    <w:rPr>
      <w:rFonts w:ascii="Cambria" w:hAnsi="Cambria" w:eastAsia="Times New Roman" w:cs="Times New Roman"/>
      <w:b/>
      <w:bCs/>
      <w:sz w:val="26"/>
      <w:szCs w:val="26"/>
    </w:rPr>
  </w:style>
  <w:style w:type="character" w:styleId="NzevChar" w:customStyle="1">
    <w:name w:val="Název Char"/>
    <w:basedOn w:val="DefaultParagraphFont"/>
    <w:link w:val="Nzev"/>
    <w:qFormat/>
    <w:rsid w:val="00a92661"/>
    <w:rPr>
      <w:rFonts w:ascii="Cambria" w:hAnsi="Cambria" w:eastAsia="Times New Roman" w:cs="Times New Roman"/>
      <w:b/>
      <w:bCs/>
      <w:sz w:val="32"/>
      <w:szCs w:val="32"/>
    </w:rPr>
  </w:style>
  <w:style w:type="character" w:styleId="ZhlavChar" w:customStyle="1">
    <w:name w:val="Záhlaví Char"/>
    <w:basedOn w:val="DefaultParagraphFont"/>
    <w:link w:val="Header"/>
    <w:uiPriority w:val="99"/>
    <w:semiHidden/>
    <w:qFormat/>
    <w:rsid w:val="00cf3e26"/>
    <w:rPr>
      <w:sz w:val="24"/>
      <w:szCs w:val="24"/>
    </w:rPr>
  </w:style>
  <w:style w:type="character" w:styleId="ZpatChar" w:customStyle="1">
    <w:name w:val="Zápatí Char"/>
    <w:basedOn w:val="DefaultParagraphFont"/>
    <w:link w:val="Footer"/>
    <w:uiPriority w:val="99"/>
    <w:qFormat/>
    <w:rsid w:val="00cf3e26"/>
    <w:rPr>
      <w:sz w:val="24"/>
      <w:szCs w:val="24"/>
    </w:rPr>
  </w:style>
  <w:style w:type="character" w:styleId="ListLabel1" w:customStyle="1">
    <w:name w:val="ListLabel 1"/>
    <w:qFormat/>
    <w:rsid w:val="000436ff"/>
    <w:rPr>
      <w:b/>
    </w:rPr>
  </w:style>
  <w:style w:type="character" w:styleId="ListLabel2" w:customStyle="1">
    <w:name w:val="ListLabel 2"/>
    <w:qFormat/>
    <w:rsid w:val="000436ff"/>
    <w:rPr>
      <w:rFonts w:cs="Courier New"/>
    </w:rPr>
  </w:style>
  <w:style w:type="character" w:styleId="ListLabel3" w:customStyle="1">
    <w:name w:val="ListLabel 3"/>
    <w:qFormat/>
    <w:rsid w:val="000436ff"/>
    <w:rPr>
      <w:rFonts w:cs="Courier New"/>
    </w:rPr>
  </w:style>
  <w:style w:type="character" w:styleId="ListLabel4" w:customStyle="1">
    <w:name w:val="ListLabel 4"/>
    <w:qFormat/>
    <w:rsid w:val="000436ff"/>
    <w:rPr>
      <w:rFonts w:cs="Courier New"/>
    </w:rPr>
  </w:style>
  <w:style w:type="character" w:styleId="ListLabel5" w:customStyle="1">
    <w:name w:val="ListLabel 5"/>
    <w:qFormat/>
    <w:rsid w:val="000436ff"/>
    <w:rPr>
      <w:rFonts w:cs="Courier New"/>
    </w:rPr>
  </w:style>
  <w:style w:type="character" w:styleId="ListLabel6" w:customStyle="1">
    <w:name w:val="ListLabel 6"/>
    <w:qFormat/>
    <w:rsid w:val="000436ff"/>
    <w:rPr>
      <w:rFonts w:cs="Courier New"/>
    </w:rPr>
  </w:style>
  <w:style w:type="character" w:styleId="ListLabel7" w:customStyle="1">
    <w:name w:val="ListLabel 7"/>
    <w:qFormat/>
    <w:rsid w:val="000436ff"/>
    <w:rPr>
      <w:rFonts w:cs="Courier New"/>
    </w:rPr>
  </w:style>
  <w:style w:type="character" w:styleId="ListLabel8" w:customStyle="1">
    <w:name w:val="ListLabel 8"/>
    <w:qFormat/>
    <w:rsid w:val="000436ff"/>
    <w:rPr>
      <w:rFonts w:cs="Courier New"/>
    </w:rPr>
  </w:style>
  <w:style w:type="character" w:styleId="ListLabel9" w:customStyle="1">
    <w:name w:val="ListLabel 9"/>
    <w:qFormat/>
    <w:rsid w:val="000436ff"/>
    <w:rPr>
      <w:rFonts w:cs="Courier New"/>
    </w:rPr>
  </w:style>
  <w:style w:type="character" w:styleId="ListLabel10" w:customStyle="1">
    <w:name w:val="ListLabel 10"/>
    <w:qFormat/>
    <w:rsid w:val="000436ff"/>
    <w:rPr>
      <w:rFonts w:cs="Courier New"/>
    </w:rPr>
  </w:style>
  <w:style w:type="character" w:styleId="Internetovodkaz">
    <w:name w:val="Internetový odkaz"/>
    <w:rPr>
      <w:color w:val="000080"/>
      <w:u w:val="single"/>
      <w:lang w:val="zxx" w:eastAsia="zxx" w:bidi="zxx"/>
    </w:rPr>
  </w:style>
  <w:style w:type="paragraph" w:styleId="Nadpis" w:customStyle="1">
    <w:name w:val="Nadpis"/>
    <w:basedOn w:val="Normal"/>
    <w:next w:val="Tlotextu"/>
    <w:qFormat/>
    <w:rsid w:val="000436ff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lotextu">
    <w:name w:val="Body Text"/>
    <w:basedOn w:val="Normal"/>
    <w:rsid w:val="000436ff"/>
    <w:pPr>
      <w:spacing w:lineRule="auto" w:line="288" w:before="0" w:after="140"/>
    </w:pPr>
    <w:rPr/>
  </w:style>
  <w:style w:type="paragraph" w:styleId="Seznam">
    <w:name w:val="List"/>
    <w:basedOn w:val="Tlotextu"/>
    <w:rsid w:val="000436ff"/>
    <w:pPr/>
    <w:rPr>
      <w:rFonts w:cs="Mangal"/>
    </w:rPr>
  </w:style>
  <w:style w:type="paragraph" w:styleId="Popisek" w:customStyle="1">
    <w:name w:val="Caption"/>
    <w:basedOn w:val="Normal"/>
    <w:qFormat/>
    <w:rsid w:val="000436ff"/>
    <w:pPr>
      <w:suppressLineNumbers/>
      <w:spacing w:before="120" w:after="120"/>
    </w:pPr>
    <w:rPr>
      <w:rFonts w:cs="Mangal"/>
      <w:i/>
      <w:iCs/>
    </w:rPr>
  </w:style>
  <w:style w:type="paragraph" w:styleId="Rejstk" w:customStyle="1">
    <w:name w:val="Rejstřík"/>
    <w:basedOn w:val="Normal"/>
    <w:qFormat/>
    <w:rsid w:val="000436ff"/>
    <w:pPr>
      <w:suppressLineNumbers/>
    </w:pPr>
    <w:rPr>
      <w:rFonts w:cs="Mangal"/>
    </w:rPr>
  </w:style>
  <w:style w:type="paragraph" w:styleId="Nzev">
    <w:name w:val="Title"/>
    <w:basedOn w:val="Normal"/>
    <w:link w:val="NzevChar"/>
    <w:qFormat/>
    <w:rsid w:val="00a92661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paragraph" w:styleId="TOCHeading">
    <w:name w:val="TOC Heading"/>
    <w:basedOn w:val="Nadpis1"/>
    <w:uiPriority w:val="39"/>
    <w:semiHidden/>
    <w:unhideWhenUsed/>
    <w:qFormat/>
    <w:rsid w:val="00a92661"/>
    <w:pPr>
      <w:keepLines/>
      <w:spacing w:lineRule="auto" w:line="276" w:before="480" w:after="0"/>
    </w:pPr>
    <w:rPr>
      <w:color w:val="365F91"/>
      <w:sz w:val="28"/>
      <w:szCs w:val="28"/>
      <w:lang w:eastAsia="en-US"/>
    </w:rPr>
  </w:style>
  <w:style w:type="paragraph" w:styleId="Nzevlnku" w:customStyle="1">
    <w:name w:val="Název článku"/>
    <w:basedOn w:val="Normal"/>
    <w:qFormat/>
    <w:rsid w:val="00a92661"/>
    <w:pPr>
      <w:spacing w:before="1600" w:after="0"/>
      <w:jc w:val="center"/>
    </w:pPr>
    <w:rPr>
      <w:rFonts w:ascii="Comic Sans MS" w:hAnsi="Comic Sans MS"/>
      <w:b/>
      <w:sz w:val="72"/>
    </w:rPr>
  </w:style>
  <w:style w:type="paragraph" w:styleId="Zhlav" w:customStyle="1">
    <w:name w:val="Header"/>
    <w:basedOn w:val="Normal"/>
    <w:link w:val="ZhlavChar"/>
    <w:uiPriority w:val="99"/>
    <w:semiHidden/>
    <w:unhideWhenUsed/>
    <w:rsid w:val="00cf3e26"/>
    <w:pPr>
      <w:tabs>
        <w:tab w:val="center" w:pos="4536" w:leader="none"/>
        <w:tab w:val="right" w:pos="9072" w:leader="none"/>
      </w:tabs>
    </w:pPr>
    <w:rPr/>
  </w:style>
  <w:style w:type="paragraph" w:styleId="Zpat" w:customStyle="1">
    <w:name w:val="Footer"/>
    <w:basedOn w:val="Normal"/>
    <w:link w:val="ZpatChar"/>
    <w:uiPriority w:val="99"/>
    <w:unhideWhenUsed/>
    <w:rsid w:val="00cf3e26"/>
    <w:pPr>
      <w:tabs>
        <w:tab w:val="center" w:pos="4536" w:leader="none"/>
        <w:tab w:val="right" w:pos="9072" w:leader="none"/>
      </w:tabs>
    </w:pPr>
    <w:rPr/>
  </w:style>
  <w:style w:type="paragraph" w:styleId="NoSpacing">
    <w:name w:val="No Spacing"/>
    <w:uiPriority w:val="1"/>
    <w:qFormat/>
    <w:rsid w:val="009c57fa"/>
    <w:pPr>
      <w:widowControl/>
      <w:bidi w:val="0"/>
      <w:jc w:val="left"/>
    </w:pPr>
    <w:rPr>
      <w:rFonts w:eastAsia="Calibri" w:ascii="Times New Roman" w:hAnsi="Times New Roman" w:cs="Times New Roman"/>
      <w:color w:val="00000A"/>
      <w:sz w:val="24"/>
      <w:szCs w:val="22"/>
      <w:lang w:eastAsia="en-US" w:val="cs-CZ" w:bidi="ar-SA"/>
    </w:rPr>
  </w:style>
  <w:style w:type="paragraph" w:styleId="ListParagraph">
    <w:name w:val="List Paragraph"/>
    <w:basedOn w:val="Normal"/>
    <w:uiPriority w:val="34"/>
    <w:qFormat/>
    <w:rsid w:val="00d00f5a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souhr.dot.vztahu/" TargetMode="Externa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Application>LibreOffice/5.1.6.2$Windows_X86_64 LibreOffice_project/07ac168c60a517dba0f0d7bc7540f5afa45f0909</Application>
  <Pages>2</Pages>
  <Words>467</Words>
  <Characters>2530</Characters>
  <CharactersWithSpaces>3879</CharactersWithSpaces>
  <Paragraphs>61</Paragraphs>
  <Company>Grizli777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2017-02-14T19:28:00Z</dcterms:created>
  <dc:creator>Máslo</dc:creator>
  <dc:description/>
  <dc:language>cs-CZ</dc:language>
  <cp:lastModifiedBy/>
  <cp:lastPrinted>2015-12-10T18:41:00Z</cp:lastPrinted>
  <dcterms:modified xsi:type="dcterms:W3CDTF">2017-02-19T18:36:32Z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